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CONTRACT INDIVIDUAL DE MUNCĂ</w:t>
      </w:r>
    </w:p>
    <w:p>
      <w:pPr>
        <w:pStyle w:val="Heading1"/>
        <w:jc w:val="left"/>
      </w:pPr>
      <w:r>
        <w:t>PE DURATĂ DETERMINATĂ</w:t>
      </w:r>
    </w:p>
    <w:p>
      <w:r>
        <w:rPr>
          <w:b w:val="0"/>
          <w:i/>
          <w:sz w:val="18"/>
        </w:rPr>
        <w:t>Model actualizat 2026 · Conform art. 81-87 din Legea 53/2003</w:t>
      </w:r>
    </w:p>
    <w:p/>
    <w:p>
      <w:pPr>
        <w:pStyle w:val="Heading2"/>
        <w:jc w:val="left"/>
      </w:pPr>
      <w:r>
        <w:t>I. PĂRȚILE CONTRACTANTE</w:t>
      </w:r>
    </w:p>
    <w:p>
      <w:pPr>
        <w:pStyle w:val="ListBullet"/>
      </w:pPr>
      <w:r>
        <w:t>Angajator: [DENUMIRE]  |  CUI: _______  |  Sediu: _______</w:t>
      </w:r>
    </w:p>
    <w:p>
      <w:pPr>
        <w:pStyle w:val="ListBullet"/>
      </w:pPr>
      <w:r>
        <w:t>Reprezentant legal: _______________________</w:t>
      </w:r>
    </w:p>
    <w:p>
      <w:r>
        <w:rPr>
          <w:b w:val="0"/>
          <w:i w:val="0"/>
        </w:rPr>
        <w:t>și</w:t>
      </w:r>
    </w:p>
    <w:p>
      <w:pPr>
        <w:pStyle w:val="ListBullet"/>
      </w:pPr>
      <w:r>
        <w:t>Angajat: _______________  |  CNP: _______________</w:t>
      </w:r>
    </w:p>
    <w:p>
      <w:pPr>
        <w:pStyle w:val="Heading2"/>
        <w:jc w:val="left"/>
      </w:pPr>
      <w:r>
        <w:t>II. DURATA DETERMINATĂ</w:t>
      </w:r>
    </w:p>
    <w:p>
      <w:r>
        <w:rPr>
          <w:b w:val="0"/>
          <w:i w:val="0"/>
        </w:rPr>
        <w:t>Prezentul contract se încheie pe o perioadă determinată, de la _____________ până la _____________.</w:t>
      </w:r>
    </w:p>
    <w:p>
      <w:r>
        <w:rPr>
          <w:b w:val="0"/>
          <w:i w:val="0"/>
        </w:rPr>
        <w:t>Motivul încheierii pe durată determinată (cf. art. 83 Codul Muncii):</w:t>
      </w:r>
    </w:p>
    <w:p>
      <w:pPr>
        <w:pStyle w:val="ListBullet"/>
      </w:pPr>
      <w:r>
        <w:t>☐ înlocuirea unui salariat al cărui contract este suspendat</w:t>
      </w:r>
    </w:p>
    <w:p>
      <w:pPr>
        <w:pStyle w:val="ListBullet"/>
      </w:pPr>
      <w:r>
        <w:t>☐ creștere temporară sau sezonieră a activității</w:t>
      </w:r>
    </w:p>
    <w:p>
      <w:pPr>
        <w:pStyle w:val="ListBullet"/>
      </w:pPr>
      <w:r>
        <w:t>☐ activitate cu caracter sezonier</w:t>
      </w:r>
    </w:p>
    <w:p>
      <w:pPr>
        <w:pStyle w:val="ListBullet"/>
      </w:pPr>
      <w:r>
        <w:t>☐ angajare din rândul șomerilor — facilitare de la bugetul statului</w:t>
      </w:r>
    </w:p>
    <w:p>
      <w:pPr>
        <w:pStyle w:val="ListBullet"/>
      </w:pPr>
      <w:r>
        <w:t>☐ alte situații prevăzute de legi speciale: _______________</w:t>
      </w:r>
    </w:p>
    <w:p>
      <w:r>
        <w:rPr>
          <w:b w:val="0"/>
          <w:i w:val="0"/>
        </w:rPr>
        <w:t>ATENȚIE: Durata maximă cumulată a contractelor pe durată determinată succesive nu poate depăși 36 de luni (art. 84 Codul Muncii).</w:t>
      </w:r>
    </w:p>
    <w:p>
      <w:pPr>
        <w:pStyle w:val="Heading2"/>
        <w:jc w:val="left"/>
      </w:pPr>
      <w:r>
        <w:t>III. FUNCȚIA ȘI LOCUL DE MUNCĂ</w:t>
      </w:r>
    </w:p>
    <w:p>
      <w:r>
        <w:rPr>
          <w:b w:val="0"/>
          <w:i w:val="0"/>
        </w:rPr>
        <w:t>Funcția: _______________  |  Cod COR: _______________</w:t>
      </w:r>
    </w:p>
    <w:p>
      <w:r>
        <w:rPr>
          <w:b w:val="0"/>
          <w:i w:val="0"/>
        </w:rPr>
        <w:t>Locul de muncă: _______________</w:t>
      </w:r>
    </w:p>
    <w:p>
      <w:pPr>
        <w:pStyle w:val="Heading2"/>
        <w:jc w:val="left"/>
      </w:pPr>
      <w:r>
        <w:t>IV. DURATA MUNCII</w:t>
      </w:r>
    </w:p>
    <w:p>
      <w:r>
        <w:rPr>
          <w:b w:val="0"/>
          <w:i w:val="0"/>
        </w:rPr>
        <w:t>8 ore/zi — 40 ore/săptămână  |  Program: L-V _______ — _______</w:t>
      </w:r>
    </w:p>
    <w:p>
      <w:pPr>
        <w:pStyle w:val="Heading2"/>
        <w:jc w:val="left"/>
      </w:pPr>
      <w:r>
        <w:t>V. SALARIUL BRUT</w:t>
      </w:r>
    </w:p>
    <w:p>
      <w:r>
        <w:rPr>
          <w:b w:val="0"/>
          <w:i w:val="0"/>
        </w:rPr>
        <w:t>Salariu brut de bază: _______________ lei/lună</w:t>
      </w:r>
    </w:p>
    <w:p>
      <w:pPr>
        <w:pStyle w:val="Heading2"/>
        <w:jc w:val="left"/>
      </w:pPr>
      <w:r>
        <w:t>VI. CONCEDIUL</w:t>
      </w:r>
    </w:p>
    <w:p>
      <w:r>
        <w:rPr>
          <w:b w:val="0"/>
          <w:i w:val="0"/>
        </w:rPr>
        <w:t>Dreptul la concediu se calculează proporțional cu durata contractului, minim 20 zile lucr./an (art. 145 Codul Muncii).</w:t>
      </w:r>
    </w:p>
    <w:p>
      <w:pPr>
        <w:pStyle w:val="Heading2"/>
        <w:jc w:val="left"/>
      </w:pPr>
      <w:r>
        <w:t>VII. OBLIGAȚII ȘI DREPTURI</w:t>
      </w:r>
    </w:p>
    <w:p>
      <w:r>
        <w:rPr>
          <w:b w:val="0"/>
          <w:i w:val="0"/>
        </w:rPr>
        <w:t>Drepturile și obligațiile ambelor părți sunt cele prevăzute la art. 39-40 din Codul Muncii și regulamentul intern.</w:t>
      </w:r>
    </w:p>
    <w:p>
      <w:pPr>
        <w:pStyle w:val="Heading2"/>
        <w:jc w:val="left"/>
      </w:pPr>
      <w:r>
        <w:t>VIII. DISPOZIȚII FINALE</w:t>
      </w:r>
    </w:p>
    <w:p>
      <w:r>
        <w:rPr>
          <w:b w:val="0"/>
          <w:i w:val="0"/>
        </w:rPr>
        <w:t>Contractul produce efecte de la data transmiterii în REVISAL, anterior debutului activității.</w:t>
      </w:r>
    </w:p>
    <w:p>
      <w:r>
        <w:rPr>
          <w:b w:val="0"/>
          <w:i w:val="0"/>
        </w:rPr>
        <w:t>Încheiat azi, _______________  |  Două exemplare originale.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81-87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